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91" w:rsidRDefault="00A66463" w:rsidP="009822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440180" cy="120015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z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427" cy="120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2D9" w:rsidRPr="009822D9" w:rsidRDefault="009822D9" w:rsidP="009822D9">
      <w:pPr>
        <w:jc w:val="center"/>
        <w:rPr>
          <w:b/>
          <w:sz w:val="28"/>
          <w:szCs w:val="28"/>
        </w:rPr>
      </w:pPr>
      <w:r w:rsidRPr="009822D9">
        <w:rPr>
          <w:b/>
          <w:sz w:val="28"/>
          <w:szCs w:val="28"/>
        </w:rPr>
        <w:t>Regulamin</w:t>
      </w:r>
    </w:p>
    <w:p w:rsidR="00143791" w:rsidRPr="00A66463" w:rsidRDefault="009822D9" w:rsidP="009822D9">
      <w:pPr>
        <w:jc w:val="center"/>
        <w:rPr>
          <w:b/>
          <w:sz w:val="28"/>
          <w:szCs w:val="28"/>
        </w:rPr>
      </w:pPr>
      <w:r w:rsidRPr="00A66463">
        <w:rPr>
          <w:b/>
          <w:sz w:val="28"/>
          <w:szCs w:val="28"/>
        </w:rPr>
        <w:t xml:space="preserve">Towarzyskiego Biegu Górskiego </w:t>
      </w:r>
    </w:p>
    <w:p w:rsidR="00EB45C5" w:rsidRDefault="009822D9" w:rsidP="009822D9">
      <w:pPr>
        <w:jc w:val="center"/>
        <w:rPr>
          <w:b/>
          <w:sz w:val="28"/>
          <w:szCs w:val="28"/>
        </w:rPr>
      </w:pPr>
      <w:r w:rsidRPr="00A66463">
        <w:rPr>
          <w:b/>
          <w:sz w:val="28"/>
          <w:szCs w:val="28"/>
        </w:rPr>
        <w:t>Pamięci Żołnierzy Wy</w:t>
      </w:r>
      <w:r w:rsidR="00A66463">
        <w:rPr>
          <w:b/>
          <w:sz w:val="28"/>
          <w:szCs w:val="28"/>
        </w:rPr>
        <w:t xml:space="preserve">klętych śladami Henryka </w:t>
      </w:r>
      <w:proofErr w:type="spellStart"/>
      <w:r w:rsidR="00A66463">
        <w:rPr>
          <w:b/>
          <w:sz w:val="28"/>
          <w:szCs w:val="28"/>
        </w:rPr>
        <w:t>Flamego</w:t>
      </w:r>
      <w:proofErr w:type="spellEnd"/>
    </w:p>
    <w:p w:rsidR="00A66463" w:rsidRPr="00A66463" w:rsidRDefault="00A66463" w:rsidP="009822D9">
      <w:pPr>
        <w:jc w:val="center"/>
        <w:rPr>
          <w:b/>
          <w:sz w:val="10"/>
          <w:szCs w:val="10"/>
        </w:rPr>
      </w:pPr>
    </w:p>
    <w:p w:rsidR="009822D9" w:rsidRDefault="009822D9" w:rsidP="00A66463">
      <w:pPr>
        <w:pStyle w:val="Akapitzlist"/>
        <w:numPr>
          <w:ilvl w:val="0"/>
          <w:numId w:val="1"/>
        </w:numPr>
        <w:spacing w:before="240" w:after="0" w:line="360" w:lineRule="auto"/>
        <w:jc w:val="both"/>
      </w:pPr>
      <w:r w:rsidRPr="009822D9">
        <w:rPr>
          <w:b/>
        </w:rPr>
        <w:t>Data:</w:t>
      </w:r>
      <w:r>
        <w:t xml:space="preserve"> 01.03.2015 roku (</w:t>
      </w:r>
      <w:hyperlink r:id="rId6" w:history="1">
        <w:r w:rsidRPr="009822D9">
          <w:rPr>
            <w:rStyle w:val="Hipercze"/>
            <w:b/>
          </w:rPr>
          <w:t>Narodowy Dzień Pamięci „Żołnierzy Wyklętych”)</w:t>
        </w:r>
      </w:hyperlink>
    </w:p>
    <w:p w:rsidR="009822D9" w:rsidRDefault="009822D9" w:rsidP="00A66463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Style w:val="usercontent"/>
        </w:rPr>
      </w:pPr>
      <w:r w:rsidRPr="009822D9">
        <w:rPr>
          <w:b/>
        </w:rPr>
        <w:t>Miejsce:</w:t>
      </w:r>
      <w:r>
        <w:t xml:space="preserve"> Brenna – Karczma ul. </w:t>
      </w:r>
      <w:r>
        <w:rPr>
          <w:rStyle w:val="usercontent"/>
        </w:rPr>
        <w:t>Św.</w:t>
      </w:r>
      <w:r>
        <w:rPr>
          <w:rStyle w:val="usercontent"/>
        </w:rPr>
        <w:t xml:space="preserve"> </w:t>
      </w:r>
      <w:r>
        <w:rPr>
          <w:rStyle w:val="usercontent"/>
        </w:rPr>
        <w:t>Melchiora Grodzieckiego</w:t>
      </w:r>
    </w:p>
    <w:p w:rsidR="009822D9" w:rsidRDefault="009822D9" w:rsidP="00A66463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Style w:val="usercontent"/>
        </w:rPr>
      </w:pPr>
      <w:r w:rsidRPr="009822D9">
        <w:rPr>
          <w:rStyle w:val="usercontent"/>
          <w:b/>
        </w:rPr>
        <w:t>Cel spotkania:</w:t>
      </w:r>
      <w:r>
        <w:rPr>
          <w:rStyle w:val="usercontent"/>
        </w:rPr>
        <w:t xml:space="preserve"> uczczenie pamięci Żołnierzy Wyklętych</w:t>
      </w:r>
    </w:p>
    <w:p w:rsidR="00A66463" w:rsidRDefault="009822D9" w:rsidP="00A66463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Style w:val="usercontent"/>
        </w:rPr>
      </w:pPr>
      <w:r w:rsidRPr="00143791">
        <w:rPr>
          <w:rStyle w:val="usercontent"/>
          <w:b/>
        </w:rPr>
        <w:t>Opis zawodów:</w:t>
      </w:r>
      <w:r>
        <w:rPr>
          <w:rStyle w:val="usercontent"/>
        </w:rPr>
        <w:t xml:space="preserve"> </w:t>
      </w:r>
    </w:p>
    <w:p w:rsidR="009822D9" w:rsidRDefault="009822D9" w:rsidP="00A66463">
      <w:pPr>
        <w:pStyle w:val="Akapitzlist"/>
        <w:spacing w:before="240" w:after="0" w:line="360" w:lineRule="auto"/>
        <w:jc w:val="both"/>
        <w:rPr>
          <w:rStyle w:val="usercontent"/>
        </w:rPr>
      </w:pPr>
      <w:r>
        <w:rPr>
          <w:b/>
        </w:rPr>
        <w:t>Bieg Górski</w:t>
      </w:r>
      <w:r w:rsidRPr="009822D9">
        <w:rPr>
          <w:b/>
        </w:rPr>
        <w:t xml:space="preserve"> Pamięci Żołnierzy Wyklętych śladami Henryka </w:t>
      </w:r>
      <w:proofErr w:type="spellStart"/>
      <w:r w:rsidRPr="00143791">
        <w:rPr>
          <w:b/>
        </w:rPr>
        <w:t>Flamego</w:t>
      </w:r>
      <w:proofErr w:type="spellEnd"/>
      <w:r w:rsidRPr="009822D9">
        <w:t xml:space="preserve"> jest biegiem </w:t>
      </w:r>
      <w:r w:rsidRPr="00A66463">
        <w:rPr>
          <w:u w:val="single"/>
        </w:rPr>
        <w:t>towarzyskim</w:t>
      </w:r>
      <w:r w:rsidRPr="009822D9">
        <w:t xml:space="preserve"> mającym na celu uczczenie </w:t>
      </w:r>
      <w:r>
        <w:t xml:space="preserve">pamięci Żołnierzy Wyklętych poprzez pokonanie biegiem </w:t>
      </w:r>
      <w:r w:rsidR="00A66463">
        <w:t xml:space="preserve">górskiej </w:t>
      </w:r>
      <w:r>
        <w:t>trasy 9</w:t>
      </w:r>
      <w:r w:rsidR="00A66463">
        <w:t xml:space="preserve"> </w:t>
      </w:r>
      <w:r>
        <w:t xml:space="preserve">km ze startem spod Karczmy przy ul. </w:t>
      </w:r>
      <w:r>
        <w:rPr>
          <w:rStyle w:val="usercontent"/>
        </w:rPr>
        <w:t>Św. Melchiora Grodzieckiego</w:t>
      </w:r>
      <w:r>
        <w:rPr>
          <w:rStyle w:val="usercontent"/>
        </w:rPr>
        <w:t xml:space="preserve"> i metą na </w:t>
      </w:r>
      <w:proofErr w:type="spellStart"/>
      <w:r>
        <w:rPr>
          <w:rStyle w:val="usercontent"/>
        </w:rPr>
        <w:t>Błatniej</w:t>
      </w:r>
      <w:proofErr w:type="spellEnd"/>
      <w:r>
        <w:rPr>
          <w:rStyle w:val="usercontent"/>
        </w:rPr>
        <w:t xml:space="preserve"> przy tablicy poświęconej</w:t>
      </w:r>
      <w:r w:rsidRPr="009822D9">
        <w:rPr>
          <w:rStyle w:val="usercontent"/>
        </w:rPr>
        <w:t xml:space="preserve"> żołnierzom Narodowych Sił Zbrojnych, którzy 13 maja 1946 roku stoczyli walkę z funkcjonariuszami Milicji Obywatelskiej</w:t>
      </w:r>
      <w:r>
        <w:rPr>
          <w:rStyle w:val="usercontent"/>
        </w:rPr>
        <w:t xml:space="preserve"> i zapalenie tam zniczy.</w:t>
      </w:r>
    </w:p>
    <w:p w:rsidR="00143791" w:rsidRDefault="00143791" w:rsidP="00A66463">
      <w:pPr>
        <w:pStyle w:val="Akapitzlist"/>
        <w:spacing w:before="240" w:after="0" w:line="360" w:lineRule="auto"/>
        <w:jc w:val="both"/>
        <w:rPr>
          <w:rStyle w:val="usercontent"/>
        </w:rPr>
      </w:pPr>
      <w:r w:rsidRPr="00143791">
        <w:rPr>
          <w:rStyle w:val="usercontent"/>
        </w:rPr>
        <w:t xml:space="preserve">Uczestników zachęca się do ubrania się w stroje patriotyczne lub militarne (np. </w:t>
      </w:r>
      <w:r w:rsidR="00A66463">
        <w:rPr>
          <w:rStyle w:val="usercontent"/>
        </w:rPr>
        <w:t>koszulki, biało-</w:t>
      </w:r>
      <w:r w:rsidRPr="00143791">
        <w:rPr>
          <w:rStyle w:val="usercontent"/>
        </w:rPr>
        <w:t>czerwone opaski</w:t>
      </w:r>
      <w:r w:rsidR="00A66463">
        <w:rPr>
          <w:rStyle w:val="usercontent"/>
        </w:rPr>
        <w:t>, itp.</w:t>
      </w:r>
      <w:r w:rsidRPr="00143791">
        <w:rPr>
          <w:rStyle w:val="usercontent"/>
        </w:rPr>
        <w:t>)</w:t>
      </w:r>
      <w:r>
        <w:rPr>
          <w:rStyle w:val="usercontent"/>
        </w:rPr>
        <w:t xml:space="preserve"> oraz zabrania ze sobą zapałek i znicza celem zapalenia przy tablicy pamiątkowej.</w:t>
      </w:r>
    </w:p>
    <w:p w:rsidR="00143791" w:rsidRDefault="00143791" w:rsidP="00A66463">
      <w:pPr>
        <w:pStyle w:val="Akapitzlist"/>
        <w:spacing w:before="240" w:after="0" w:line="360" w:lineRule="auto"/>
        <w:jc w:val="both"/>
        <w:rPr>
          <w:rStyle w:val="usercontent"/>
        </w:rPr>
      </w:pPr>
      <w:r>
        <w:rPr>
          <w:rStyle w:val="usercontent"/>
        </w:rPr>
        <w:t>Po oddaniu hołdu żołnierzom – wracamy tą samą trasą do Karczmy, gdzie zachęcamy wszystkich do krótkiego wspólnego odpoczynku, napitku i posiłku.</w:t>
      </w:r>
    </w:p>
    <w:p w:rsidR="00143791" w:rsidRDefault="00143791" w:rsidP="00A66463">
      <w:pPr>
        <w:pStyle w:val="Akapitzlist"/>
        <w:spacing w:before="240" w:after="0" w:line="360" w:lineRule="auto"/>
        <w:jc w:val="both"/>
        <w:rPr>
          <w:rStyle w:val="usercontent"/>
        </w:rPr>
      </w:pPr>
      <w:r>
        <w:rPr>
          <w:rStyle w:val="usercontent"/>
        </w:rPr>
        <w:t>Bieg ma charakter towarzyski – oznacza to że, nie prowadzimy klasyfikacji sportowej, nie mierzymy czasów, nie pobieramy opłaty startowej. Dla pierwszych trzech zawodników i zawodniczek przewidujemy jednak drobne upominki które zostaną wręczone po powrocie pod Karczmę.</w:t>
      </w:r>
    </w:p>
    <w:p w:rsidR="00A66463" w:rsidRDefault="00A66463" w:rsidP="00A66463">
      <w:pPr>
        <w:pStyle w:val="Akapitzlist"/>
        <w:numPr>
          <w:ilvl w:val="0"/>
          <w:numId w:val="1"/>
        </w:numPr>
        <w:spacing w:before="240" w:after="0" w:line="360" w:lineRule="auto"/>
        <w:rPr>
          <w:rStyle w:val="usercontent"/>
        </w:rPr>
      </w:pPr>
      <w:r w:rsidRPr="00A66463">
        <w:rPr>
          <w:rStyle w:val="usercontent"/>
          <w:b/>
        </w:rPr>
        <w:t>Patronat:</w:t>
      </w:r>
      <w:r>
        <w:rPr>
          <w:rStyle w:val="usercontent"/>
        </w:rPr>
        <w:t xml:space="preserve"> Bieg pod patronatem portalu BiegiGórskie.PL.</w:t>
      </w:r>
      <w:r>
        <w:rPr>
          <w:rStyle w:val="usercontent"/>
        </w:rPr>
        <w:t xml:space="preserve"> </w:t>
      </w:r>
    </w:p>
    <w:p w:rsidR="00A66463" w:rsidRDefault="00A66463" w:rsidP="00A66463">
      <w:pPr>
        <w:pStyle w:val="Akapitzlist"/>
        <w:numPr>
          <w:ilvl w:val="0"/>
          <w:numId w:val="1"/>
        </w:numPr>
        <w:spacing w:before="240" w:after="0" w:line="360" w:lineRule="auto"/>
        <w:rPr>
          <w:rStyle w:val="usercontent"/>
        </w:rPr>
      </w:pPr>
      <w:r w:rsidRPr="00A66463">
        <w:rPr>
          <w:rStyle w:val="usercontent"/>
          <w:b/>
        </w:rPr>
        <w:t>Kontakt:</w:t>
      </w:r>
      <w:r>
        <w:rPr>
          <w:rStyle w:val="usercontent"/>
        </w:rPr>
        <w:t xml:space="preserve"> </w:t>
      </w:r>
      <w:hyperlink r:id="rId7" w:history="1">
        <w:r w:rsidRPr="00A37044">
          <w:rPr>
            <w:rStyle w:val="Hipercze"/>
          </w:rPr>
          <w:t>biuro@biegigorskie.pl</w:t>
        </w:r>
      </w:hyperlink>
      <w:r>
        <w:rPr>
          <w:rStyle w:val="usercontent"/>
        </w:rPr>
        <w:t xml:space="preserve"> </w:t>
      </w:r>
    </w:p>
    <w:p w:rsidR="00A66463" w:rsidRDefault="00A66463" w:rsidP="00A66463">
      <w:pPr>
        <w:pStyle w:val="Akapitzlist"/>
        <w:numPr>
          <w:ilvl w:val="0"/>
          <w:numId w:val="1"/>
        </w:numPr>
        <w:spacing w:before="240" w:after="0" w:line="360" w:lineRule="auto"/>
        <w:rPr>
          <w:rStyle w:val="usercontent"/>
        </w:rPr>
      </w:pPr>
      <w:r w:rsidRPr="00A66463">
        <w:rPr>
          <w:rStyle w:val="usercontent"/>
          <w:b/>
        </w:rPr>
        <w:t>Strona zawodów:</w:t>
      </w:r>
      <w:r>
        <w:rPr>
          <w:rStyle w:val="usercontent"/>
        </w:rPr>
        <w:t xml:space="preserve"> </w:t>
      </w:r>
      <w:hyperlink r:id="rId8" w:history="1">
        <w:r w:rsidRPr="00A66463">
          <w:rPr>
            <w:rStyle w:val="Hipercze"/>
          </w:rPr>
          <w:t>https://www.facebook.com/pages/Bieg-%C5%BBo%C5%82nierzy-Wykl%C4%99tych-%C5%9Bladami-Henryka-Flamego/753282671428974?ref=hl</w:t>
        </w:r>
      </w:hyperlink>
    </w:p>
    <w:p w:rsidR="00A66463" w:rsidRDefault="00A66463" w:rsidP="00A66463">
      <w:pPr>
        <w:pStyle w:val="Akapitzlist"/>
        <w:numPr>
          <w:ilvl w:val="0"/>
          <w:numId w:val="1"/>
        </w:numPr>
        <w:spacing w:before="240" w:after="0" w:line="360" w:lineRule="auto"/>
        <w:rPr>
          <w:rStyle w:val="usercontent"/>
        </w:rPr>
      </w:pPr>
      <w:r>
        <w:rPr>
          <w:rStyle w:val="usercontent"/>
          <w:b/>
        </w:rPr>
        <w:t>Mapa trasy:</w:t>
      </w:r>
      <w:r>
        <w:rPr>
          <w:rStyle w:val="usercontent"/>
        </w:rPr>
        <w:t xml:space="preserve"> </w:t>
      </w:r>
    </w:p>
    <w:p w:rsidR="00A66463" w:rsidRDefault="00A66463" w:rsidP="00A66463">
      <w:pPr>
        <w:pStyle w:val="Akapitzlist"/>
        <w:spacing w:before="120" w:after="0" w:line="360" w:lineRule="auto"/>
        <w:jc w:val="both"/>
        <w:rPr>
          <w:rStyle w:val="usercontent"/>
        </w:rPr>
      </w:pPr>
    </w:p>
    <w:p w:rsidR="00A66463" w:rsidRDefault="00A66463" w:rsidP="00A66463">
      <w:pPr>
        <w:pStyle w:val="Akapitzlist"/>
        <w:spacing w:before="120" w:after="0" w:line="360" w:lineRule="auto"/>
        <w:jc w:val="both"/>
        <w:rPr>
          <w:rStyle w:val="usercontent"/>
        </w:rPr>
      </w:pPr>
    </w:p>
    <w:p w:rsidR="00143791" w:rsidRDefault="00143791" w:rsidP="00143791">
      <w:pPr>
        <w:pStyle w:val="Akapitzlist"/>
        <w:rPr>
          <w:rStyle w:val="usercontent"/>
        </w:rPr>
      </w:pPr>
      <w:r>
        <w:rPr>
          <w:rStyle w:val="usercontent"/>
          <w:noProof/>
          <w:lang w:eastAsia="pl-PL"/>
        </w:rPr>
        <w:lastRenderedPageBreak/>
        <w:drawing>
          <wp:inline distT="0" distB="0" distL="0" distR="0">
            <wp:extent cx="5248275" cy="45933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88" cy="460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791" w:rsidRDefault="00143791" w:rsidP="00A66463">
      <w:pPr>
        <w:rPr>
          <w:rStyle w:val="usercontent"/>
        </w:rPr>
      </w:pPr>
    </w:p>
    <w:p w:rsidR="00143791" w:rsidRPr="00143791" w:rsidRDefault="00143791" w:rsidP="00143791">
      <w:pPr>
        <w:pStyle w:val="Akapitzlist"/>
        <w:rPr>
          <w:rStyle w:val="usercontent"/>
        </w:rPr>
      </w:pPr>
    </w:p>
    <w:p w:rsidR="009822D9" w:rsidRPr="009822D9" w:rsidRDefault="009822D9" w:rsidP="00143791">
      <w:pPr>
        <w:pStyle w:val="Akapitzlist"/>
        <w:rPr>
          <w:rStyle w:val="usercontent"/>
        </w:rPr>
      </w:pPr>
    </w:p>
    <w:p w:rsidR="009822D9" w:rsidRDefault="009822D9" w:rsidP="009822D9">
      <w:pPr>
        <w:ind w:left="360"/>
      </w:pPr>
    </w:p>
    <w:p w:rsidR="009822D9" w:rsidRDefault="009822D9"/>
    <w:sectPr w:rsidR="009822D9" w:rsidSect="00A6646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C4B06"/>
    <w:multiLevelType w:val="hybridMultilevel"/>
    <w:tmpl w:val="854E8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9"/>
    <w:rsid w:val="00143791"/>
    <w:rsid w:val="009822D9"/>
    <w:rsid w:val="00A66463"/>
    <w:rsid w:val="00E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BEA99-12F2-4B20-BFB8-2FCC4C42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2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2D9"/>
    <w:rPr>
      <w:color w:val="0563C1" w:themeColor="hyperlink"/>
      <w:u w:val="single"/>
    </w:rPr>
  </w:style>
  <w:style w:type="character" w:customStyle="1" w:styleId="usercontent">
    <w:name w:val="usercontent"/>
    <w:basedOn w:val="Domylnaczcionkaakapitu"/>
    <w:rsid w:val="0098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Bieg-%C5%BBo%C5%82nierzy-Wykl%C4%99tych-%C5%9Bladami-Henryka-Flamego/753282671428974?ref=h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biegig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Narodowy_Dzie%C5%84_Pami%C4%99ci_%E2%80%9E%C5%BBo%C5%82nierzy_Wykl%C4%99tych%E2%80%9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Ząbczyńska</dc:creator>
  <cp:keywords/>
  <dc:description/>
  <cp:lastModifiedBy>Aneta Ząbczyńska</cp:lastModifiedBy>
  <cp:revision>1</cp:revision>
  <dcterms:created xsi:type="dcterms:W3CDTF">2015-01-11T16:07:00Z</dcterms:created>
  <dcterms:modified xsi:type="dcterms:W3CDTF">2015-01-11T16:37:00Z</dcterms:modified>
</cp:coreProperties>
</file>